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64" w:rsidRDefault="004A7564">
      <w:pPr>
        <w:jc w:val="center"/>
        <w:rPr>
          <w:sz w:val="30"/>
          <w:szCs w:val="30"/>
        </w:rPr>
      </w:pPr>
      <w:bookmarkStart w:id="0" w:name="_GoBack"/>
      <w:bookmarkEnd w:id="0"/>
      <w:r>
        <w:rPr>
          <w:sz w:val="30"/>
          <w:szCs w:val="30"/>
        </w:rPr>
        <w:t>Coulee Corridor Consortium General Meeting</w:t>
      </w:r>
    </w:p>
    <w:p w:rsidR="004A7564" w:rsidRDefault="004A7564">
      <w:pPr>
        <w:jc w:val="center"/>
        <w:rPr>
          <w:sz w:val="30"/>
          <w:szCs w:val="30"/>
        </w:rPr>
      </w:pPr>
      <w:r>
        <w:rPr>
          <w:sz w:val="30"/>
          <w:szCs w:val="30"/>
        </w:rPr>
        <w:t>Pepper Jacks - Grand Coulee, WA</w:t>
      </w:r>
    </w:p>
    <w:p w:rsidR="004A7564" w:rsidRDefault="004A7564">
      <w:pPr>
        <w:jc w:val="center"/>
        <w:rPr>
          <w:sz w:val="30"/>
          <w:szCs w:val="30"/>
        </w:rPr>
      </w:pPr>
      <w:r>
        <w:rPr>
          <w:sz w:val="30"/>
          <w:szCs w:val="30"/>
        </w:rPr>
        <w:t>Nov. 15, 2013</w:t>
      </w:r>
    </w:p>
    <w:p w:rsidR="004A7564" w:rsidRDefault="004A7564">
      <w:pPr>
        <w:jc w:val="center"/>
        <w:rPr>
          <w:sz w:val="30"/>
          <w:szCs w:val="30"/>
        </w:rPr>
      </w:pPr>
    </w:p>
    <w:p w:rsidR="004A7564" w:rsidRDefault="004A7564">
      <w:r>
        <w:t xml:space="preserve">Members attending: Tim Alling, Mark Amara, Ken Caylor, Barb Caylor, Denis Felton, Birdie Hensley, Lowell Hensley, Dyana Crummett, John Moody, Jim Prichard,   </w:t>
      </w:r>
    </w:p>
    <w:p w:rsidR="004A7564" w:rsidRDefault="004A7564"/>
    <w:p w:rsidR="004A7564" w:rsidRDefault="004A7564">
      <w:r>
        <w:t>Guest: Roger Lucus, Star Newspaper; Marlene Oddie, Kissed Quilts, Grand Coulee</w:t>
      </w:r>
    </w:p>
    <w:p w:rsidR="004A7564" w:rsidRDefault="004A7564"/>
    <w:p w:rsidR="004A7564" w:rsidRDefault="004A7564">
      <w:r>
        <w:t>Meeting called to order by Chairman Tim Alling at 12:15 p.m.</w:t>
      </w:r>
    </w:p>
    <w:p w:rsidR="004A7564" w:rsidRDefault="004A7564">
      <w:r>
        <w:t>Greeting and Introductions</w:t>
      </w:r>
    </w:p>
    <w:p w:rsidR="004A7564" w:rsidRDefault="004A7564"/>
    <w:p w:rsidR="004A7564" w:rsidRDefault="004A7564">
      <w:r>
        <w:t>PARTNERS REPORTS;</w:t>
      </w:r>
    </w:p>
    <w:p w:rsidR="004A7564" w:rsidRDefault="004A7564">
      <w:r>
        <w:t xml:space="preserve">Masquers Theater </w:t>
      </w:r>
      <w:r>
        <w:sym w:font="WP TypographicSymbols" w:char="0041"/>
      </w:r>
      <w:r w:rsidR="00E60FF5">
        <w:t xml:space="preserve"> </w:t>
      </w:r>
      <w:r>
        <w:t>Snow Queen</w:t>
      </w:r>
      <w:r>
        <w:sym w:font="WP TypographicSymbols" w:char="0040"/>
      </w:r>
      <w:r>
        <w:t xml:space="preserve"> Dec. 6-15 at Soap Lake, All tickets are $5, Info 509-246-2611</w:t>
      </w:r>
    </w:p>
    <w:p w:rsidR="004A7564" w:rsidRDefault="004A7564">
      <w:r>
        <w:t xml:space="preserve">Soap Lake Consortium membership drive going on at present.  Soap Lake Art show Dec. 7 &amp; 8.  Art work must be in by Nov. 24. </w:t>
      </w:r>
    </w:p>
    <w:p w:rsidR="004A7564" w:rsidRDefault="004A7564"/>
    <w:p w:rsidR="004A7564" w:rsidRDefault="004A7564">
      <w:r>
        <w:t>Ice Age floods meet second Sat of the month, Not meeting in Jan 2014.  Hiked Deep Lake last month, posted on web site.  In Aug. dropped camera into Soap Lake for a program with 21</w:t>
      </w:r>
      <w:r>
        <w:rPr>
          <w:vertAlign w:val="superscript"/>
        </w:rPr>
        <w:t>st</w:t>
      </w:r>
      <w:r>
        <w:t xml:space="preserve"> Century Grant.   A lady in Tri-cities wrote a song ab</w:t>
      </w:r>
      <w:r w:rsidR="00E60FF5">
        <w:t>out the Ice Age Floods. Bonnie G</w:t>
      </w:r>
      <w:r>
        <w:t xml:space="preserve">uitar will preform a Valentines show at Soap Lake Events Center.  More later. </w:t>
      </w:r>
    </w:p>
    <w:p w:rsidR="004A7564" w:rsidRDefault="004A7564"/>
    <w:p w:rsidR="004A7564" w:rsidRDefault="004A7564">
      <w:r>
        <w:t>All monies that have been asked for from</w:t>
      </w:r>
      <w:r w:rsidR="00E60FF5">
        <w:t xml:space="preserve"> grants</w:t>
      </w:r>
      <w:r>
        <w:t xml:space="preserve">  Othello cut approx. 30% because the Hotel/Motel income is down.  A Figure film being produced will feature Terry Bradshaw.  Dept. of Commerce has interest in byways and working on capturing historical sites, so CCC needs to keep on top of this project to high light CCC people, places and things. </w:t>
      </w:r>
    </w:p>
    <w:p w:rsidR="004A7564" w:rsidRDefault="004A7564"/>
    <w:p w:rsidR="004A7564" w:rsidRDefault="004A7564">
      <w:r>
        <w:t xml:space="preserve">Ridge Riders Rodeo held in May in Grand Coulee has received the top Rodeo Honor for the second year in a row.  </w:t>
      </w:r>
    </w:p>
    <w:p w:rsidR="004A7564" w:rsidRDefault="004A7564"/>
    <w:p w:rsidR="004A7564" w:rsidRDefault="004A7564">
      <w:r>
        <w:t>American Roads had more than 16,000 downloads of the Byway driving tour.  Averages about $.15 per click, very good return on money.</w:t>
      </w:r>
    </w:p>
    <w:p w:rsidR="004A7564" w:rsidRDefault="004A7564"/>
    <w:p w:rsidR="004A7564" w:rsidRDefault="004A7564">
      <w:r>
        <w:t>Review the Agenda.  Moved and seconded  to accept the Agenda (M-Mark A S-John M) passed</w:t>
      </w:r>
    </w:p>
    <w:p w:rsidR="004A7564" w:rsidRDefault="004A7564"/>
    <w:p w:rsidR="004A7564" w:rsidRDefault="004A7564">
      <w:r>
        <w:t>Moved and seconded to accept the minutes of the Oct. 18 meeting as emailed out.  (M-Ken C   S-Mark A) Passed</w:t>
      </w:r>
    </w:p>
    <w:p w:rsidR="004A7564" w:rsidRDefault="004A7564"/>
    <w:p w:rsidR="004A7564" w:rsidRDefault="004A7564">
      <w:r>
        <w:t>Treasurer Report presented by Barb Caylor.  Account balance. $2367.32   Moved and Seconded to accept the Treasurer</w:t>
      </w:r>
      <w:r>
        <w:sym w:font="WP TypographicSymbols" w:char="003D"/>
      </w:r>
      <w:r>
        <w:t>s report as presented.   (M-birdie H S - Mark A) Passed</w:t>
      </w:r>
    </w:p>
    <w:p w:rsidR="004A7564" w:rsidRDefault="004A7564"/>
    <w:p w:rsidR="004A7564" w:rsidRDefault="004A7564"/>
    <w:p w:rsidR="004A7564" w:rsidRDefault="004A7564">
      <w:pPr>
        <w:sectPr w:rsidR="004A7564">
          <w:pgSz w:w="12240" w:h="15840"/>
          <w:pgMar w:top="1440" w:right="1440" w:bottom="1440" w:left="1440" w:header="1440" w:footer="1440" w:gutter="0"/>
          <w:cols w:space="720"/>
          <w:noEndnote/>
        </w:sectPr>
      </w:pPr>
    </w:p>
    <w:p w:rsidR="004A7564" w:rsidRDefault="004A7564">
      <w:r>
        <w:lastRenderedPageBreak/>
        <w:t xml:space="preserve">2005 Grant committee report: the Committee met in Moses Lake Nov. 7.   Worked on the draft for the Proposal for the Graphic Designer for the art work for the seven Kiosks up and down the CCC.  Denis Felton and committee finalized the Proposal on the Internet and advertisement was </w:t>
      </w:r>
      <w:r>
        <w:lastRenderedPageBreak/>
        <w:t xml:space="preserve">placed on the CCC web site, several newspapers, and state web site.  The proposal bid closes Dec. 4, 2013.  The committee also proposed that we get the additional Trail Blazer signs made to complete the Ephrata loop, three are completed.  G&amp;O to do any engineering needed for this project.  Also, to complete the Trail Blazer sign for SR #155 north from Coulee Dam to Omak. </w:t>
      </w:r>
    </w:p>
    <w:p w:rsidR="004A7564" w:rsidRDefault="004A7564"/>
    <w:p w:rsidR="004A7564" w:rsidRDefault="004A7564">
      <w:r>
        <w:t>No Gateway Sign Beautification report</w:t>
      </w:r>
    </w:p>
    <w:p w:rsidR="004A7564" w:rsidRDefault="004A7564"/>
    <w:p w:rsidR="004A7564" w:rsidRDefault="004A7564">
      <w:r>
        <w:t>21</w:t>
      </w:r>
      <w:r>
        <w:rPr>
          <w:vertAlign w:val="superscript"/>
        </w:rPr>
        <w:t>st</w:t>
      </w:r>
      <w:r>
        <w:t xml:space="preserve"> Century Grant no report.  Birdie to make sure that they get a notice of the December meeting in Soap Lake and hope we can get an update. </w:t>
      </w:r>
    </w:p>
    <w:p w:rsidR="004A7564" w:rsidRDefault="004A7564"/>
    <w:p w:rsidR="004A7564" w:rsidRDefault="004A7564">
      <w:r>
        <w:t xml:space="preserve">Adopt-a-Highway scheduled for March or April 2014 depending on the weather. </w:t>
      </w:r>
    </w:p>
    <w:p w:rsidR="004A7564" w:rsidRDefault="004A7564"/>
    <w:p w:rsidR="004A7564" w:rsidRDefault="004A7564">
      <w:r>
        <w:t xml:space="preserve">CCC Web site;   Mark to place the monthly meeting on the site.  The Proposal for the Graphic Designer is on the web Site.   </w:t>
      </w:r>
      <w:r>
        <w:rPr>
          <w:rStyle w:val="Hypertext"/>
        </w:rPr>
        <w:t>Www.couleecorridor.com</w:t>
      </w:r>
    </w:p>
    <w:p w:rsidR="004A7564" w:rsidRDefault="004A7564"/>
    <w:p w:rsidR="004A7564" w:rsidRDefault="004A7564">
      <w:r>
        <w:t>Judy Lorenzo, WSDOT has asked for public comment on the long range plan and the STIP.  The feed back will help WSDOT determine effective  public outreach methods</w:t>
      </w:r>
    </w:p>
    <w:p w:rsidR="004A7564" w:rsidRDefault="004A7564"/>
    <w:p w:rsidR="004A7564" w:rsidRDefault="004A7564">
      <w:r>
        <w:t xml:space="preserve">John Moody nominated Tim Alling for Chairman; Ken Caylor for Second Vice, and Barbara Caylor for Treasurer.  Birdie Hensley seconded.   Passed.  Election will take place at the December 20 meeting at Soap Lake. </w:t>
      </w:r>
    </w:p>
    <w:p w:rsidR="004A7564" w:rsidRDefault="004A7564"/>
    <w:p w:rsidR="004A7564" w:rsidRDefault="004A7564">
      <w:r>
        <w:t xml:space="preserve">Birdie will have the 2014 membership cards ready for the December meeting. </w:t>
      </w:r>
    </w:p>
    <w:p w:rsidR="004A7564" w:rsidRDefault="004A7564"/>
    <w:p w:rsidR="004A7564" w:rsidRDefault="004A7564">
      <w:r>
        <w:t>Next Meeting to be held at Don</w:t>
      </w:r>
      <w:r>
        <w:sym w:font="WP TypographicSymbols" w:char="003D"/>
      </w:r>
      <w:r>
        <w:t xml:space="preserve">s Restaurant, in Soap Lake on Dec. 20, 2013 Public is welcome. </w:t>
      </w:r>
    </w:p>
    <w:p w:rsidR="004A7564" w:rsidRDefault="004A7564"/>
    <w:p w:rsidR="004A7564" w:rsidRDefault="004A7564">
      <w:r>
        <w:t>Following meetings date and town set.</w:t>
      </w:r>
    </w:p>
    <w:p w:rsidR="004A7564" w:rsidRDefault="004A7564"/>
    <w:p w:rsidR="004A7564" w:rsidRDefault="004A7564">
      <w:r>
        <w:t>Jan 17, 2014 - Ephrata, WA</w:t>
      </w:r>
    </w:p>
    <w:p w:rsidR="004A7564" w:rsidRDefault="004A7564">
      <w:r>
        <w:t>Feb. 21, 2014 - Moses Lake WA</w:t>
      </w:r>
    </w:p>
    <w:p w:rsidR="004A7564" w:rsidRDefault="004A7564">
      <w:r>
        <w:t>Mar 21, 2014 - Warden, WA</w:t>
      </w:r>
    </w:p>
    <w:p w:rsidR="004A7564" w:rsidRDefault="004A7564">
      <w:r>
        <w:t>April 18, 2014 - Grand Coulee Dam Area</w:t>
      </w:r>
    </w:p>
    <w:p w:rsidR="004A7564" w:rsidRDefault="004A7564">
      <w:r>
        <w:t xml:space="preserve">May 16, 2014 - Othello, WA </w:t>
      </w:r>
    </w:p>
    <w:p w:rsidR="004A7564" w:rsidRDefault="004A7564">
      <w:r>
        <w:t>June - Omak, WA</w:t>
      </w:r>
    </w:p>
    <w:p w:rsidR="004A7564" w:rsidRDefault="004A7564">
      <w:r>
        <w:t>July - Connell, WA</w:t>
      </w:r>
    </w:p>
    <w:p w:rsidR="004A7564" w:rsidRDefault="004A7564">
      <w:r>
        <w:t xml:space="preserve">Aug. - Coulee City, WA </w:t>
      </w:r>
    </w:p>
    <w:p w:rsidR="004A7564" w:rsidRDefault="004A7564"/>
    <w:p w:rsidR="004A7564" w:rsidRDefault="004A7564"/>
    <w:p w:rsidR="004A7564" w:rsidRDefault="004A7564"/>
    <w:sectPr w:rsidR="004A7564" w:rsidSect="004A7564">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A7564"/>
    <w:rsid w:val="00031AD6"/>
    <w:rsid w:val="004A7564"/>
    <w:rsid w:val="00A9472A"/>
    <w:rsid w:val="00AE2937"/>
    <w:rsid w:val="00D01791"/>
    <w:rsid w:val="00E60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AD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31AD6"/>
  </w:style>
  <w:style w:type="character" w:customStyle="1" w:styleId="Hypertext">
    <w:name w:val="Hypertext"/>
    <w:uiPriority w:val="99"/>
    <w:rsid w:val="00031A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BIRDIE</dc:creator>
  <cp:lastModifiedBy>Mark</cp:lastModifiedBy>
  <cp:revision>4</cp:revision>
  <dcterms:created xsi:type="dcterms:W3CDTF">2013-12-23T01:02:00Z</dcterms:created>
  <dcterms:modified xsi:type="dcterms:W3CDTF">2014-01-13T15:46:00Z</dcterms:modified>
</cp:coreProperties>
</file>